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1E5EC" w14:textId="77777777" w:rsidR="00253422" w:rsidRPr="00B567D1" w:rsidRDefault="000541C5" w:rsidP="00B567D1">
      <w:pPr>
        <w:pStyle w:val="Title"/>
      </w:pPr>
      <w:r w:rsidRPr="00B567D1">
        <w:t>Title of the Paper – Centered</w:t>
      </w:r>
      <w:r w:rsidR="003765EE" w:rsidRPr="00B567D1">
        <w:t xml:space="preserve">, </w:t>
      </w:r>
      <w:r w:rsidR="00B567D1">
        <w:t xml:space="preserve">TimesNewRoman </w:t>
      </w:r>
      <w:r w:rsidR="00B00687" w:rsidRPr="00B567D1">
        <w:t>F</w:t>
      </w:r>
      <w:r w:rsidR="00377D86" w:rsidRPr="00B567D1">
        <w:t>ont</w:t>
      </w:r>
      <w:r w:rsidR="00B567D1">
        <w:t xml:space="preserve"> </w:t>
      </w:r>
      <w:r w:rsidR="00B55276" w:rsidRPr="00B567D1">
        <w:t>2</w:t>
      </w:r>
      <w:r w:rsidR="00B00687" w:rsidRPr="00B567D1">
        <w:t>4</w:t>
      </w:r>
      <w:r w:rsidR="00B567D1">
        <w:t>pt</w:t>
      </w:r>
      <w:r w:rsidR="00EA5CD3" w:rsidRPr="00B567D1">
        <w:t>,</w:t>
      </w:r>
      <w:r w:rsidR="00B00687" w:rsidRPr="00B567D1">
        <w:t xml:space="preserve"> Bold</w:t>
      </w:r>
    </w:p>
    <w:p w14:paraId="2E2E59AA" w14:textId="77777777" w:rsidR="00B713C1" w:rsidRPr="00B00687" w:rsidRDefault="000541C5" w:rsidP="003F0AFB">
      <w:pPr>
        <w:pStyle w:val="Author"/>
      </w:pPr>
      <w:r w:rsidRPr="00B00687">
        <w:t>First A. Author</w:t>
      </w:r>
      <w:r w:rsidR="00B713C1" w:rsidRPr="00B00687">
        <w:rPr>
          <w:vertAlign w:val="superscript"/>
        </w:rPr>
        <w:t>1</w:t>
      </w:r>
      <w:r w:rsidR="004D1293" w:rsidRPr="00B00687">
        <w:t xml:space="preserve">, </w:t>
      </w:r>
      <w:r w:rsidRPr="00B00687">
        <w:t>Second B. Author</w:t>
      </w:r>
      <w:r w:rsidR="003E3778">
        <w:rPr>
          <w:vertAlign w:val="superscript"/>
        </w:rPr>
        <w:t>2</w:t>
      </w:r>
      <w:r w:rsidR="002E6632" w:rsidRPr="00B00687">
        <w:t xml:space="preserve">and </w:t>
      </w:r>
      <w:r w:rsidRPr="00B00687">
        <w:t>Third C. Author</w:t>
      </w:r>
      <w:r w:rsidR="003E3778">
        <w:rPr>
          <w:vertAlign w:val="superscript"/>
        </w:rPr>
        <w:t>1</w:t>
      </w:r>
      <w:r w:rsidR="00377D86" w:rsidRPr="00B00687">
        <w:t xml:space="preserve"> (12</w:t>
      </w:r>
      <w:r w:rsidR="00EA5CD3">
        <w:t>,</w:t>
      </w:r>
      <w:r w:rsidR="00B00687" w:rsidRPr="00B00687">
        <w:t xml:space="preserve"> bold</w:t>
      </w:r>
      <w:r w:rsidR="00377D86" w:rsidRPr="00B00687">
        <w:t>)</w:t>
      </w:r>
    </w:p>
    <w:p w14:paraId="43329ACF" w14:textId="77777777" w:rsidR="000541C5" w:rsidRPr="00B567D1" w:rsidRDefault="00B713C1" w:rsidP="00B567D1">
      <w:pPr>
        <w:pStyle w:val="Affiliation"/>
      </w:pPr>
      <w:r w:rsidRPr="00B567D1">
        <w:rPr>
          <w:vertAlign w:val="superscript"/>
        </w:rPr>
        <w:t>1</w:t>
      </w:r>
      <w:r w:rsidR="000541C5" w:rsidRPr="00B567D1">
        <w:t xml:space="preserve">University/Company, City, Country </w:t>
      </w:r>
      <w:r w:rsidR="00377D86" w:rsidRPr="00B567D1">
        <w:t>(11</w:t>
      </w:r>
      <w:r w:rsidR="007F10C8" w:rsidRPr="00B567D1">
        <w:t>, regular</w:t>
      </w:r>
      <w:r w:rsidR="00377D86" w:rsidRPr="00B567D1">
        <w:t>)</w:t>
      </w:r>
      <w:r w:rsidR="00B567D1">
        <w:br/>
      </w:r>
      <w:r w:rsidR="000541C5" w:rsidRPr="00B567D1">
        <w:rPr>
          <w:vertAlign w:val="superscript"/>
        </w:rPr>
        <w:t>2</w:t>
      </w:r>
      <w:r w:rsidR="000541C5" w:rsidRPr="00B567D1">
        <w:t xml:space="preserve">University/Company, City, Country </w:t>
      </w:r>
      <w:r w:rsidR="00377D86" w:rsidRPr="00B567D1">
        <w:t>(11</w:t>
      </w:r>
      <w:r w:rsidR="007F10C8" w:rsidRPr="00B567D1">
        <w:t>, regular</w:t>
      </w:r>
      <w:r w:rsidR="00377D86" w:rsidRPr="00B567D1">
        <w:t xml:space="preserve">) </w:t>
      </w:r>
    </w:p>
    <w:p w14:paraId="0769DF0E" w14:textId="77777777" w:rsidR="00CF6BD0" w:rsidRDefault="007F10C8" w:rsidP="00EC1774">
      <w:pPr>
        <w:spacing w:before="240"/>
        <w:ind w:left="1166" w:hanging="1166"/>
        <w:jc w:val="both"/>
        <w:rPr>
          <w:sz w:val="22"/>
          <w:szCs w:val="22"/>
          <w:lang w:val="en-US"/>
        </w:rPr>
      </w:pPr>
      <w:r w:rsidRPr="007F10C8">
        <w:rPr>
          <w:b/>
          <w:sz w:val="22"/>
          <w:szCs w:val="22"/>
          <w:lang w:val="en-US"/>
        </w:rPr>
        <w:t>Keywords</w:t>
      </w:r>
      <w:r>
        <w:rPr>
          <w:sz w:val="22"/>
          <w:szCs w:val="22"/>
          <w:lang w:val="en-US"/>
        </w:rPr>
        <w:t xml:space="preserve">: List of 4-6 </w:t>
      </w:r>
      <w:r w:rsidR="00EC1774">
        <w:rPr>
          <w:sz w:val="22"/>
          <w:szCs w:val="22"/>
          <w:lang w:val="en-US"/>
        </w:rPr>
        <w:t xml:space="preserve">important </w:t>
      </w:r>
      <w:r>
        <w:rPr>
          <w:sz w:val="22"/>
          <w:szCs w:val="22"/>
          <w:lang w:val="en-US"/>
        </w:rPr>
        <w:t xml:space="preserve">terms </w:t>
      </w:r>
      <w:r w:rsidR="00EC1774">
        <w:rPr>
          <w:sz w:val="22"/>
          <w:szCs w:val="22"/>
          <w:lang w:val="en-US"/>
        </w:rPr>
        <w:t xml:space="preserve">describing the </w:t>
      </w:r>
      <w:r w:rsidR="00BC32F3">
        <w:rPr>
          <w:sz w:val="22"/>
          <w:szCs w:val="22"/>
          <w:lang w:val="en-US"/>
        </w:rPr>
        <w:t xml:space="preserve">main aspect of the </w:t>
      </w:r>
      <w:r w:rsidR="002513CE">
        <w:rPr>
          <w:sz w:val="22"/>
          <w:szCs w:val="22"/>
          <w:lang w:val="en-US"/>
        </w:rPr>
        <w:t>paper</w:t>
      </w:r>
      <w:r>
        <w:rPr>
          <w:sz w:val="22"/>
          <w:szCs w:val="22"/>
          <w:lang w:val="en-US"/>
        </w:rPr>
        <w:t xml:space="preserve"> (</w:t>
      </w:r>
      <w:r w:rsidR="002513CE">
        <w:rPr>
          <w:sz w:val="22"/>
          <w:szCs w:val="22"/>
          <w:lang w:val="en-US"/>
        </w:rPr>
        <w:t xml:space="preserve">font </w:t>
      </w:r>
      <w:r>
        <w:rPr>
          <w:sz w:val="22"/>
          <w:szCs w:val="22"/>
          <w:lang w:val="en-US"/>
        </w:rPr>
        <w:t xml:space="preserve">11). </w:t>
      </w:r>
    </w:p>
    <w:p w14:paraId="039EC620" w14:textId="5228E280" w:rsidR="00377D86" w:rsidRPr="00935962" w:rsidRDefault="00377D86" w:rsidP="004257CE">
      <w:pPr>
        <w:pStyle w:val="SectionTitle"/>
      </w:pPr>
      <w:r w:rsidRPr="009F2295">
        <w:t>I</w:t>
      </w:r>
      <w:r w:rsidR="00935962" w:rsidRPr="009F2295">
        <w:t>NTRODUCTION</w:t>
      </w:r>
      <w:r w:rsidR="00935962" w:rsidRPr="00935962">
        <w:t xml:space="preserve"> </w:t>
      </w:r>
      <w:r w:rsidRPr="00935962">
        <w:t>(</w:t>
      </w:r>
      <w:r w:rsidR="00935962" w:rsidRPr="00935962">
        <w:t xml:space="preserve">TITLE OF SECTIONS – ALL CAPS, </w:t>
      </w:r>
      <w:r w:rsidR="003765EE">
        <w:t xml:space="preserve">FONT </w:t>
      </w:r>
      <w:r w:rsidRPr="00935962">
        <w:t>1</w:t>
      </w:r>
      <w:r w:rsidR="00935962" w:rsidRPr="00935962">
        <w:t>1</w:t>
      </w:r>
      <w:r w:rsidR="003765EE">
        <w:t>,</w:t>
      </w:r>
      <w:r w:rsidR="00A32E15">
        <w:t xml:space="preserve"> </w:t>
      </w:r>
      <w:r w:rsidR="003765EE">
        <w:t>BOLD</w:t>
      </w:r>
      <w:r w:rsidRPr="00935962">
        <w:t xml:space="preserve">) </w:t>
      </w:r>
    </w:p>
    <w:p w14:paraId="7D236947" w14:textId="303E422A" w:rsidR="00AF7422" w:rsidRPr="003862D6" w:rsidRDefault="00AF7422" w:rsidP="00F70DE0">
      <w:pPr>
        <w:pStyle w:val="text0"/>
        <w:spacing w:after="120"/>
      </w:pPr>
      <w:r w:rsidRPr="003862D6">
        <w:t xml:space="preserve">Submit herein an extended </w:t>
      </w:r>
      <w:r w:rsidR="00754381">
        <w:t>summary of</w:t>
      </w:r>
      <w:r w:rsidRPr="003862D6">
        <w:t xml:space="preserve"> your </w:t>
      </w:r>
      <w:r w:rsidR="00C90E10">
        <w:t>paper, following this template. It must be a minimum of one page and not exceed 3</w:t>
      </w:r>
      <w:r w:rsidRPr="003862D6">
        <w:t xml:space="preserve"> pages. Use the same structure and section headings as a regular paper (e.g. for an experimental paper, Introduction, Methodology, Results, Discussion, Conclusions) to improve readability and clarity. However</w:t>
      </w:r>
      <w:r w:rsidR="00754381">
        <w:t>,</w:t>
      </w:r>
      <w:r w:rsidRPr="003862D6">
        <w:t xml:space="preserve"> given that </w:t>
      </w:r>
      <w:r w:rsidR="00A32E15">
        <w:t xml:space="preserve">this </w:t>
      </w:r>
      <w:r w:rsidR="00754381">
        <w:t xml:space="preserve">is </w:t>
      </w:r>
      <w:r w:rsidR="00A32E15">
        <w:t>limited to 3</w:t>
      </w:r>
      <w:r w:rsidRPr="003862D6">
        <w:t xml:space="preserve"> pages, the content will only be a summary. There will probably only be space for an example result.</w:t>
      </w:r>
      <w:r w:rsidR="003862D6" w:rsidRPr="003862D6">
        <w:t xml:space="preserve"> </w:t>
      </w:r>
      <w:r w:rsidR="003F0AFB">
        <w:t>(</w:t>
      </w:r>
      <w:r w:rsidR="00682417">
        <w:t xml:space="preserve">You are encouraged to submit </w:t>
      </w:r>
      <w:r w:rsidR="003F0AFB">
        <w:t xml:space="preserve">a full report of your </w:t>
      </w:r>
      <w:r w:rsidR="005F5220">
        <w:t xml:space="preserve">work via </w:t>
      </w:r>
      <w:r w:rsidR="003F0AFB">
        <w:t>a full-length paper for JMPEE</w:t>
      </w:r>
      <w:r w:rsidR="00F55D26">
        <w:t xml:space="preserve"> - see </w:t>
      </w:r>
      <w:r w:rsidR="00F55D26" w:rsidRPr="00DD0E4D">
        <w:t>http://jmpee.org/instructions-submission-manuscripts/</w:t>
      </w:r>
      <w:r w:rsidR="003F0AFB">
        <w:t>)</w:t>
      </w:r>
    </w:p>
    <w:p w14:paraId="528AB6B6" w14:textId="77777777" w:rsidR="003862D6" w:rsidRDefault="003862D6" w:rsidP="00F70DE0">
      <w:pPr>
        <w:pStyle w:val="text0"/>
        <w:spacing w:after="120"/>
      </w:pPr>
      <w:r w:rsidRPr="003862D6">
        <w:t xml:space="preserve">The </w:t>
      </w:r>
      <w:r w:rsidR="000E5EB2" w:rsidRPr="003862D6">
        <w:t>INTRODUCTION</w:t>
      </w:r>
      <w:r w:rsidRPr="003862D6">
        <w:t xml:space="preserve"> should be short</w:t>
      </w:r>
      <w:r w:rsidR="00F55D26">
        <w:t xml:space="preserve"> (1 paragraph)</w:t>
      </w:r>
      <w:r w:rsidRPr="003862D6">
        <w:t>, and provide the setting. It should describe the overall issue addressed by the paper, cite one to two of the most important previous works, and define the goal of this specific paper. Refer to publications in the References section by a number in the brackets [1], [2] and follow the suggested format for the referred books and journal papers.</w:t>
      </w:r>
    </w:p>
    <w:p w14:paraId="2E904FF1" w14:textId="52A2B4B7" w:rsidR="00377D86" w:rsidRPr="00935962" w:rsidRDefault="003F0AFB" w:rsidP="00F70DE0">
      <w:pPr>
        <w:pStyle w:val="text0"/>
        <w:spacing w:after="120"/>
      </w:pPr>
      <w:r w:rsidRPr="00F55D26">
        <w:rPr>
          <w:u w:val="single"/>
        </w:rPr>
        <w:t>Typographical Instructions</w:t>
      </w:r>
      <w:r>
        <w:t xml:space="preserve">: Do not change the page layout </w:t>
      </w:r>
      <w:r w:rsidRPr="00935962">
        <w:t>(</w:t>
      </w:r>
      <w:r>
        <w:t>l</w:t>
      </w:r>
      <w:r w:rsidRPr="00935962">
        <w:t>etter paper size, 1.</w:t>
      </w:r>
      <w:r>
        <w:t>5</w:t>
      </w:r>
      <w:r w:rsidRPr="00935962">
        <w:t>″ margins)</w:t>
      </w:r>
      <w:r>
        <w:t>, header, or footer. Use the styles defined in the quick style gallery. All styles use TimesNewRoman font. The body text uses normal 11 pt. Do not insert extraneous spaces or blank lines.</w:t>
      </w:r>
      <w:r w:rsidR="000E5EB2">
        <w:t xml:space="preserve"> All symbols, acronyms, and abbreviations must be defined and spelled out the first time they are used in the text. Do not number the pages. </w:t>
      </w:r>
      <w:r>
        <w:t>I</w:t>
      </w:r>
      <w:r w:rsidR="009F7BD9" w:rsidRPr="00935962">
        <w:t xml:space="preserve">llustrations will be reproduced in </w:t>
      </w:r>
      <w:r w:rsidR="007B2DC2" w:rsidRPr="00935962">
        <w:t xml:space="preserve">full </w:t>
      </w:r>
      <w:r w:rsidR="009F7BD9" w:rsidRPr="00935962">
        <w:t>color</w:t>
      </w:r>
      <w:r w:rsidR="00F55D26">
        <w:t xml:space="preserve"> only the</w:t>
      </w:r>
      <w:r w:rsidR="00935962">
        <w:t xml:space="preserve"> in e-version</w:t>
      </w:r>
      <w:r w:rsidR="00A32E15">
        <w:t xml:space="preserve"> of the Proceedings.</w:t>
      </w:r>
      <w:r w:rsidR="007B2DC2" w:rsidRPr="00935962">
        <w:t xml:space="preserve"> </w:t>
      </w:r>
      <w:r>
        <w:t>A</w:t>
      </w:r>
      <w:r w:rsidR="007B2DC2" w:rsidRPr="00935962">
        <w:t xml:space="preserve">void using </w:t>
      </w:r>
      <w:r w:rsidR="000E35A4" w:rsidRPr="00935962">
        <w:t>light colors (</w:t>
      </w:r>
      <w:r>
        <w:t xml:space="preserve">e.g. </w:t>
      </w:r>
      <w:r w:rsidR="000E35A4" w:rsidRPr="00935962">
        <w:t xml:space="preserve">yellow, light blue) </w:t>
      </w:r>
      <w:r>
        <w:t>and</w:t>
      </w:r>
      <w:r w:rsidR="007B2DC2" w:rsidRPr="00935962">
        <w:t xml:space="preserve"> small symbols/letters</w:t>
      </w:r>
      <w:r w:rsidR="00EA5CD3">
        <w:t>/</w:t>
      </w:r>
      <w:r w:rsidR="00F55D26">
        <w:t>numbers in the graphics.</w:t>
      </w:r>
      <w:r w:rsidR="00852786">
        <w:t xml:space="preserve"> </w:t>
      </w:r>
    </w:p>
    <w:p w14:paraId="715792A3" w14:textId="3EF5FB1A" w:rsidR="000A2AFF" w:rsidRPr="00935962" w:rsidRDefault="00D74D3B" w:rsidP="004257CE">
      <w:pPr>
        <w:pStyle w:val="SectionTitle"/>
      </w:pPr>
      <w:r>
        <w:t>meth</w:t>
      </w:r>
      <w:r w:rsidR="00526620">
        <w:t>O</w:t>
      </w:r>
      <w:r w:rsidR="003F0AFB">
        <w:t>dolo</w:t>
      </w:r>
      <w:r w:rsidR="00A32E15">
        <w:t>G</w:t>
      </w:r>
      <w:r w:rsidR="003F0AFB">
        <w:t>y</w:t>
      </w:r>
    </w:p>
    <w:p w14:paraId="47A158FF" w14:textId="7298B430" w:rsidR="003765EE" w:rsidRDefault="000E5EB2" w:rsidP="00F70DE0">
      <w:pPr>
        <w:pStyle w:val="text0"/>
      </w:pPr>
      <w:r>
        <w:t>Explain briefly the methods you used to obtain your results. This section might be entitled EXPERIMENTAL APPARATUS AND PROCEDURE, METHODS AND MATERIALS, MODEL ASSUMPTIONS AND DERIVATION OF EQUATIONS, according to your preference and the needs of your paper.</w:t>
      </w:r>
      <w:r w:rsidR="004F218E" w:rsidRPr="00935962">
        <w:t xml:space="preserve"> </w:t>
      </w:r>
      <w:r>
        <w:t>D</w:t>
      </w:r>
      <w:r w:rsidR="00852786">
        <w:t xml:space="preserve">o not </w:t>
      </w:r>
      <w:r w:rsidR="003E3778">
        <w:t xml:space="preserve">focus on particular </w:t>
      </w:r>
      <w:r w:rsidR="00852786">
        <w:t>technical</w:t>
      </w:r>
      <w:r w:rsidR="00C22DD3">
        <w:t xml:space="preserve"> details</w:t>
      </w:r>
      <w:r w:rsidR="00852786">
        <w:t xml:space="preserve">, but rather describe your </w:t>
      </w:r>
      <w:r w:rsidR="003765EE">
        <w:t>method</w:t>
      </w:r>
      <w:r w:rsidR="00C22DD3">
        <w:t xml:space="preserve"> and </w:t>
      </w:r>
      <w:r w:rsidR="003765EE">
        <w:t xml:space="preserve">approach </w:t>
      </w:r>
      <w:r w:rsidR="00852786">
        <w:t xml:space="preserve">in </w:t>
      </w:r>
      <w:r w:rsidR="003E3778">
        <w:t xml:space="preserve">quite </w:t>
      </w:r>
      <w:r w:rsidR="00852786">
        <w:t xml:space="preserve">general </w:t>
      </w:r>
      <w:r w:rsidR="003E3778">
        <w:t xml:space="preserve">terms </w:t>
      </w:r>
      <w:r w:rsidR="00852786">
        <w:t xml:space="preserve">and </w:t>
      </w:r>
      <w:r w:rsidR="003E3778">
        <w:t xml:space="preserve">a </w:t>
      </w:r>
      <w:r w:rsidR="00852786">
        <w:t>clear manner</w:t>
      </w:r>
      <w:r>
        <w:t xml:space="preserve">, to </w:t>
      </w:r>
      <w:r w:rsidR="00EA5CD3">
        <w:t xml:space="preserve">help the attendees </w:t>
      </w:r>
      <w:r>
        <w:t>from</w:t>
      </w:r>
      <w:r w:rsidR="00EA5CD3">
        <w:t xml:space="preserve"> other disciplines </w:t>
      </w:r>
      <w:r w:rsidR="00C22DD3">
        <w:t xml:space="preserve">to </w:t>
      </w:r>
      <w:r w:rsidR="00EA5CD3">
        <w:t xml:space="preserve">grasp the essence of your </w:t>
      </w:r>
      <w:r w:rsidR="00CB4A0D" w:rsidRPr="00A82473">
        <w:t xml:space="preserve">work. A diagram of </w:t>
      </w:r>
    </w:p>
    <w:p w14:paraId="13E00A21" w14:textId="1DA43321" w:rsidR="00935962" w:rsidRPr="00E56A40" w:rsidRDefault="00B85323" w:rsidP="00695B79">
      <w:pPr>
        <w:ind w:right="-90"/>
        <w:jc w:val="center"/>
        <w:rPr>
          <w:sz w:val="20"/>
          <w:szCs w:val="20"/>
        </w:rPr>
      </w:pPr>
      <w:r>
        <w:rPr>
          <w:noProof/>
          <w:sz w:val="20"/>
          <w:szCs w:val="20"/>
          <w:lang w:val="en-US" w:eastAsia="en-US"/>
        </w:rPr>
        <w:lastRenderedPageBreak/>
        <w:drawing>
          <wp:inline distT="0" distB="0" distL="0" distR="0" wp14:anchorId="68FC13FC" wp14:editId="08C4CFD2">
            <wp:extent cx="4632525" cy="16031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2815" cy="1610190"/>
                    </a:xfrm>
                    <a:prstGeom prst="rect">
                      <a:avLst/>
                    </a:prstGeom>
                    <a:noFill/>
                    <a:ln>
                      <a:noFill/>
                    </a:ln>
                  </pic:spPr>
                </pic:pic>
              </a:graphicData>
            </a:graphic>
          </wp:inline>
        </w:drawing>
      </w:r>
    </w:p>
    <w:p w14:paraId="14F13F26" w14:textId="27E25B7D" w:rsidR="00D00493" w:rsidRDefault="00D00493" w:rsidP="00D00493">
      <w:pPr>
        <w:tabs>
          <w:tab w:val="left" w:pos="2160"/>
          <w:tab w:val="left" w:pos="6660"/>
        </w:tabs>
        <w:rPr>
          <w:sz w:val="20"/>
          <w:szCs w:val="20"/>
        </w:rPr>
      </w:pPr>
      <w:r w:rsidRPr="00935962">
        <w:rPr>
          <w:sz w:val="20"/>
          <w:szCs w:val="20"/>
        </w:rPr>
        <w:t xml:space="preserve">                                </w:t>
      </w:r>
      <w:r w:rsidR="00F70DE0">
        <w:rPr>
          <w:sz w:val="20"/>
          <w:szCs w:val="20"/>
        </w:rPr>
        <w:t xml:space="preserve">     </w:t>
      </w:r>
      <w:r w:rsidRPr="00935962">
        <w:rPr>
          <w:sz w:val="20"/>
          <w:szCs w:val="20"/>
        </w:rPr>
        <w:t xml:space="preserve">    (a)                            </w:t>
      </w:r>
      <w:r w:rsidR="004257CE">
        <w:rPr>
          <w:sz w:val="20"/>
          <w:szCs w:val="20"/>
        </w:rPr>
        <w:t xml:space="preserve">         </w:t>
      </w:r>
      <w:r w:rsidRPr="00935962">
        <w:rPr>
          <w:sz w:val="20"/>
          <w:szCs w:val="20"/>
        </w:rPr>
        <w:t xml:space="preserve">                                     (b)</w:t>
      </w:r>
    </w:p>
    <w:p w14:paraId="06106043" w14:textId="1AB3A6C7" w:rsidR="00F5723B" w:rsidRDefault="00D00493" w:rsidP="002513CE">
      <w:pPr>
        <w:pStyle w:val="captions"/>
      </w:pPr>
      <w:r w:rsidRPr="00F5723B">
        <w:t>Fig</w:t>
      </w:r>
      <w:r w:rsidR="00441DA6">
        <w:t>ure</w:t>
      </w:r>
      <w:r w:rsidRPr="00F5723B">
        <w:t xml:space="preserve"> 1.</w:t>
      </w:r>
      <w:r w:rsidR="00CF50AC">
        <w:t xml:space="preserve"> </w:t>
      </w:r>
      <w:r w:rsidR="00F5723B" w:rsidRPr="00F5723B">
        <w:t xml:space="preserve">Schematic </w:t>
      </w:r>
      <w:r w:rsidR="00F5723B">
        <w:t>d</w:t>
      </w:r>
      <w:r w:rsidR="00F5723B" w:rsidRPr="00F5723B">
        <w:t xml:space="preserve">iagram of the </w:t>
      </w:r>
      <w:r w:rsidR="00F5723B">
        <w:t>m</w:t>
      </w:r>
      <w:r w:rsidR="00F5723B" w:rsidRPr="00F5723B">
        <w:t xml:space="preserve">icrowave and </w:t>
      </w:r>
      <w:r w:rsidR="00F5723B">
        <w:t>o</w:t>
      </w:r>
      <w:r w:rsidR="00F5723B" w:rsidRPr="00F5723B">
        <w:t>hmic</w:t>
      </w:r>
      <w:r w:rsidR="00CF50AC">
        <w:t xml:space="preserve"> </w:t>
      </w:r>
      <w:r w:rsidR="00F5723B">
        <w:t>c</w:t>
      </w:r>
      <w:r w:rsidR="00F5723B" w:rsidRPr="00F5723B">
        <w:t xml:space="preserve">ombination </w:t>
      </w:r>
      <w:r w:rsidR="00F5723B">
        <w:t>h</w:t>
      </w:r>
      <w:r w:rsidR="00F5723B" w:rsidRPr="00F5723B">
        <w:t>eater</w:t>
      </w:r>
      <w:r w:rsidR="00F5723B">
        <w:t xml:space="preserve">: upper view (a) and inside view of the combination heater (b) [3]. </w:t>
      </w:r>
      <w:r w:rsidR="003765EE">
        <w:t>(use font 10</w:t>
      </w:r>
      <w:r w:rsidR="00441DA6">
        <w:t>, regular</w:t>
      </w:r>
      <w:r w:rsidR="00794B1B">
        <w:t>, centered</w:t>
      </w:r>
      <w:r w:rsidR="003765EE">
        <w:t xml:space="preserve">).  </w:t>
      </w:r>
    </w:p>
    <w:p w14:paraId="7911D8B6" w14:textId="6B70254B" w:rsidR="00A82473" w:rsidRDefault="00A82473" w:rsidP="002513CE">
      <w:pPr>
        <w:pStyle w:val="captions"/>
      </w:pPr>
    </w:p>
    <w:p w14:paraId="4853AE00" w14:textId="77777777" w:rsidR="00F70DE0" w:rsidRDefault="00F70DE0" w:rsidP="002513CE">
      <w:pPr>
        <w:pStyle w:val="captions"/>
      </w:pPr>
    </w:p>
    <w:p w14:paraId="60B65D3F" w14:textId="77777777" w:rsidR="00A82473" w:rsidRPr="00E56A40" w:rsidRDefault="00A82473" w:rsidP="00A82473">
      <w:pPr>
        <w:jc w:val="center"/>
        <w:rPr>
          <w:sz w:val="20"/>
          <w:szCs w:val="20"/>
          <w:lang w:val="en-GB"/>
        </w:rPr>
      </w:pPr>
      <w:r>
        <w:rPr>
          <w:noProof/>
          <w:sz w:val="20"/>
          <w:szCs w:val="20"/>
          <w:lang w:val="en-US" w:eastAsia="en-US"/>
        </w:rPr>
        <w:drawing>
          <wp:inline distT="0" distB="0" distL="0" distR="0" wp14:anchorId="373ACB0D" wp14:editId="73BC7128">
            <wp:extent cx="4952753" cy="1781299"/>
            <wp:effectExtent l="0" t="0" r="635" b="0"/>
            <wp:docPr id="2"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 picture containing 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5670" cy="1782348"/>
                    </a:xfrm>
                    <a:prstGeom prst="rect">
                      <a:avLst/>
                    </a:prstGeom>
                    <a:noFill/>
                    <a:ln>
                      <a:noFill/>
                    </a:ln>
                  </pic:spPr>
                </pic:pic>
              </a:graphicData>
            </a:graphic>
          </wp:inline>
        </w:drawing>
      </w:r>
    </w:p>
    <w:p w14:paraId="4F241B5E" w14:textId="77777777" w:rsidR="00A82473" w:rsidRPr="00F5723B" w:rsidRDefault="00A82473" w:rsidP="00A82473">
      <w:pPr>
        <w:pStyle w:val="captions"/>
      </w:pPr>
      <w:r w:rsidRPr="00F5723B">
        <w:rPr>
          <w:lang w:val="en-GB"/>
        </w:rPr>
        <w:t>Fig</w:t>
      </w:r>
      <w:r>
        <w:rPr>
          <w:lang w:val="en-GB"/>
        </w:rPr>
        <w:t>ure</w:t>
      </w:r>
      <w:r w:rsidRPr="00F5723B">
        <w:rPr>
          <w:lang w:val="en-GB"/>
        </w:rPr>
        <w:t xml:space="preserve"> 2.</w:t>
      </w:r>
      <w:r>
        <w:rPr>
          <w:lang w:val="en-GB"/>
        </w:rPr>
        <w:t xml:space="preserve"> </w:t>
      </w:r>
      <w:r w:rsidRPr="00F5723B">
        <w:t xml:space="preserve">Simulated transient heat pattern of particles during </w:t>
      </w:r>
      <w:r>
        <w:t>o</w:t>
      </w:r>
      <w:r w:rsidRPr="00F5723B">
        <w:t>hmic heating (0.2% NaCl) [3]</w:t>
      </w:r>
      <w:r>
        <w:t>.</w:t>
      </w:r>
    </w:p>
    <w:p w14:paraId="6C388598" w14:textId="4F6A1499" w:rsidR="00A82473" w:rsidRDefault="00A82473" w:rsidP="002513CE">
      <w:pPr>
        <w:pStyle w:val="captions"/>
      </w:pPr>
    </w:p>
    <w:p w14:paraId="33A51F81" w14:textId="77777777" w:rsidR="00A82473" w:rsidRDefault="00A82473" w:rsidP="002513CE">
      <w:pPr>
        <w:pStyle w:val="captions"/>
      </w:pPr>
    </w:p>
    <w:p w14:paraId="2CADFBE3" w14:textId="0D8F7F1D" w:rsidR="00A82473" w:rsidRPr="00A82473" w:rsidRDefault="00A82473" w:rsidP="004257CE">
      <w:pPr>
        <w:pStyle w:val="captions"/>
        <w:spacing w:after="120"/>
        <w:jc w:val="both"/>
        <w:rPr>
          <w:sz w:val="22"/>
          <w:szCs w:val="22"/>
        </w:rPr>
      </w:pPr>
      <w:r w:rsidRPr="00A82473">
        <w:rPr>
          <w:sz w:val="22"/>
          <w:szCs w:val="22"/>
        </w:rPr>
        <w:t>your apparatus will help the reader understand what you did. Do not locate diagram</w:t>
      </w:r>
      <w:r w:rsidR="00CB4A0D">
        <w:rPr>
          <w:sz w:val="22"/>
          <w:szCs w:val="22"/>
        </w:rPr>
        <w:t>s/figures</w:t>
      </w:r>
      <w:r w:rsidRPr="00A82473">
        <w:rPr>
          <w:sz w:val="22"/>
          <w:szCs w:val="22"/>
        </w:rPr>
        <w:t xml:space="preserve"> in the middle of text paragraphs</w:t>
      </w:r>
      <w:r w:rsidR="00CB4A0D">
        <w:rPr>
          <w:sz w:val="22"/>
          <w:szCs w:val="22"/>
        </w:rPr>
        <w:t>, try to keep them on the top of the page.</w:t>
      </w:r>
      <w:r w:rsidRPr="00A82473">
        <w:rPr>
          <w:sz w:val="22"/>
          <w:szCs w:val="22"/>
        </w:rPr>
        <w:t>.</w:t>
      </w:r>
    </w:p>
    <w:p w14:paraId="3D499A72" w14:textId="77777777" w:rsidR="00794B1B" w:rsidRPr="00935962" w:rsidRDefault="00794B1B" w:rsidP="004257CE">
      <w:pPr>
        <w:pStyle w:val="SectionTitle"/>
      </w:pPr>
      <w:r w:rsidRPr="00935962">
        <w:t>R</w:t>
      </w:r>
      <w:r>
        <w:t>ESULTS</w:t>
      </w:r>
    </w:p>
    <w:p w14:paraId="4BB6D26B" w14:textId="31C058C7" w:rsidR="00794B1B" w:rsidRPr="00935962" w:rsidRDefault="00794B1B" w:rsidP="004257CE">
      <w:pPr>
        <w:pStyle w:val="text0"/>
        <w:spacing w:after="120"/>
      </w:pPr>
      <w:r>
        <w:t xml:space="preserve">Summarize your </w:t>
      </w:r>
      <w:r w:rsidR="002A68DC">
        <w:t>results or</w:t>
      </w:r>
      <w:r>
        <w:t xml:space="preserve"> present an illustrative example of your results. A figure (graph, photograph, etc.) or table usually makes the result more understandable, and interesting. Do not place figures or graph in the middle of paragraphs.</w:t>
      </w:r>
    </w:p>
    <w:p w14:paraId="457CC8B4" w14:textId="77777777" w:rsidR="00CF6BD0" w:rsidRPr="00AD2D28" w:rsidRDefault="00AD2D28" w:rsidP="004257CE">
      <w:pPr>
        <w:pStyle w:val="SectionTitle"/>
      </w:pPr>
      <w:r>
        <w:t xml:space="preserve">DISCUSSION </w:t>
      </w:r>
    </w:p>
    <w:p w14:paraId="5F2C7AB4" w14:textId="0908F32A" w:rsidR="00CF6BD0" w:rsidRDefault="002513CE" w:rsidP="004257CE">
      <w:pPr>
        <w:pStyle w:val="text0"/>
        <w:spacing w:after="120"/>
      </w:pPr>
      <w:r>
        <w:t xml:space="preserve">Briefly explain and your </w:t>
      </w:r>
      <w:r w:rsidR="002A68DC">
        <w:t>results and</w:t>
      </w:r>
      <w:r>
        <w:t xml:space="preserve"> present their implications.</w:t>
      </w:r>
    </w:p>
    <w:p w14:paraId="486C3903" w14:textId="77777777" w:rsidR="002513CE" w:rsidRPr="006809E3" w:rsidRDefault="002513CE" w:rsidP="004257CE">
      <w:pPr>
        <w:pStyle w:val="SectionTitle"/>
      </w:pPr>
      <w:r>
        <w:t>Conclusion</w:t>
      </w:r>
    </w:p>
    <w:p w14:paraId="7AD3F7F6" w14:textId="77777777" w:rsidR="002513CE" w:rsidRDefault="002513CE" w:rsidP="004257CE">
      <w:pPr>
        <w:pStyle w:val="text0"/>
        <w:spacing w:after="120"/>
      </w:pPr>
      <w:r>
        <w:t>In one or two sentences, state the main point learned from this investigation, e.g. the answer to your research question.</w:t>
      </w:r>
    </w:p>
    <w:p w14:paraId="30DC8A56" w14:textId="77777777" w:rsidR="00121BEC" w:rsidRPr="00695B79" w:rsidRDefault="00185981" w:rsidP="004257CE">
      <w:pPr>
        <w:pStyle w:val="SectionTitle"/>
      </w:pPr>
      <w:r w:rsidRPr="00695B79">
        <w:lastRenderedPageBreak/>
        <w:t>R</w:t>
      </w:r>
      <w:r w:rsidR="00695B79" w:rsidRPr="00695B79">
        <w:t xml:space="preserve">EFERENCES </w:t>
      </w:r>
    </w:p>
    <w:p w14:paraId="17B3C35C" w14:textId="0B24A774" w:rsidR="00185981" w:rsidRPr="00695B79" w:rsidRDefault="00185981" w:rsidP="002513CE">
      <w:pPr>
        <w:pStyle w:val="ref"/>
      </w:pPr>
      <w:r w:rsidRPr="00695B79">
        <w:t>R.L. Ramey</w:t>
      </w:r>
      <w:r w:rsidR="00E26F8D" w:rsidRPr="00695B79">
        <w:t xml:space="preserve"> and </w:t>
      </w:r>
      <w:r w:rsidRPr="00695B79">
        <w:t xml:space="preserve">T.S. Lewis, Properties of </w:t>
      </w:r>
      <w:r w:rsidR="00E26F8D" w:rsidRPr="00695B79">
        <w:t>t</w:t>
      </w:r>
      <w:r w:rsidRPr="00695B79">
        <w:t xml:space="preserve">hin </w:t>
      </w:r>
      <w:r w:rsidR="00E26F8D" w:rsidRPr="00695B79">
        <w:t>m</w:t>
      </w:r>
      <w:r w:rsidRPr="00695B79">
        <w:t xml:space="preserve">etal </w:t>
      </w:r>
      <w:r w:rsidR="00E26F8D" w:rsidRPr="00695B79">
        <w:t>f</w:t>
      </w:r>
      <w:r w:rsidRPr="00695B79">
        <w:t xml:space="preserve">ilms at </w:t>
      </w:r>
      <w:r w:rsidR="00E26F8D" w:rsidRPr="00695B79">
        <w:t>m</w:t>
      </w:r>
      <w:r w:rsidRPr="00695B79">
        <w:t xml:space="preserve">icrowave </w:t>
      </w:r>
      <w:r w:rsidR="002A68DC" w:rsidRPr="00695B79">
        <w:t>frequencies</w:t>
      </w:r>
      <w:r w:rsidRPr="00695B79">
        <w:rPr>
          <w:i/>
          <w:iCs/>
        </w:rPr>
        <w:t>. Appl. Phys</w:t>
      </w:r>
      <w:r w:rsidRPr="00695B79">
        <w:t xml:space="preserve">., vol. 39, </w:t>
      </w:r>
      <w:r w:rsidR="00695B79" w:rsidRPr="00695B79">
        <w:t>n</w:t>
      </w:r>
      <w:r w:rsidR="00CD2E60" w:rsidRPr="00695B79">
        <w:t xml:space="preserve">o 2, </w:t>
      </w:r>
      <w:r w:rsidRPr="00695B79">
        <w:t>pp.1747-1752, 1968</w:t>
      </w:r>
      <w:r w:rsidR="00272681" w:rsidRPr="00695B79">
        <w:t>.</w:t>
      </w:r>
    </w:p>
    <w:p w14:paraId="665A6A26" w14:textId="77777777" w:rsidR="00377D86" w:rsidRPr="00695B79" w:rsidRDefault="00377D86" w:rsidP="002513CE">
      <w:pPr>
        <w:pStyle w:val="ref"/>
      </w:pPr>
      <w:r w:rsidRPr="00695B79">
        <w:t xml:space="preserve">J.D. Jackson, </w:t>
      </w:r>
      <w:r w:rsidRPr="00695B79">
        <w:rPr>
          <w:i/>
          <w:iCs/>
        </w:rPr>
        <w:t>Classical Electrodynamics</w:t>
      </w:r>
      <w:r w:rsidRPr="00695B79">
        <w:t xml:space="preserve">, Wiley, N.Y., 1998. </w:t>
      </w:r>
    </w:p>
    <w:p w14:paraId="35A729D1" w14:textId="77777777" w:rsidR="00695B79" w:rsidRPr="00695B79" w:rsidRDefault="00695B79" w:rsidP="002513CE">
      <w:pPr>
        <w:pStyle w:val="ref"/>
      </w:pPr>
      <w:r w:rsidRPr="00695B79">
        <w:rPr>
          <w:bCs/>
        </w:rPr>
        <w:t xml:space="preserve">W. Choi, L.T. Nguyen, S.H. Lee, and S. Jun, Hybrid combination of microwave and ohmic heating technologies for multiphase foods, </w:t>
      </w:r>
      <w:r w:rsidRPr="00F5723B">
        <w:rPr>
          <w:bCs/>
          <w:i/>
        </w:rPr>
        <w:t>Proc. 46</w:t>
      </w:r>
      <w:r w:rsidRPr="00F5723B">
        <w:rPr>
          <w:bCs/>
          <w:i/>
          <w:vertAlign w:val="superscript"/>
        </w:rPr>
        <w:t>th</w:t>
      </w:r>
      <w:r w:rsidRPr="00F5723B">
        <w:rPr>
          <w:bCs/>
          <w:i/>
        </w:rPr>
        <w:t xml:space="preserve"> IMPI Microwave Power Symp., New Orleans, LA, June 2011</w:t>
      </w:r>
      <w:r w:rsidRPr="00695B79">
        <w:rPr>
          <w:bCs/>
        </w:rPr>
        <w:t xml:space="preserve">, pp. 62-67.  </w:t>
      </w:r>
    </w:p>
    <w:sectPr w:rsidR="00695B79" w:rsidRPr="00695B79" w:rsidSect="00B00687">
      <w:headerReference w:type="even" r:id="rId10"/>
      <w:headerReference w:type="default" r:id="rId11"/>
      <w:footerReference w:type="even" r:id="rId12"/>
      <w:footerReference w:type="default" r:id="rId13"/>
      <w:headerReference w:type="first" r:id="rId14"/>
      <w:footerReference w:type="first" r:id="rId15"/>
      <w:pgSz w:w="12240" w:h="15840" w:code="1"/>
      <w:pgMar w:top="2160" w:right="2160" w:bottom="2160" w:left="216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5A6B2" w14:textId="77777777" w:rsidR="00084761" w:rsidRDefault="00084761">
      <w:r>
        <w:separator/>
      </w:r>
    </w:p>
  </w:endnote>
  <w:endnote w:type="continuationSeparator" w:id="0">
    <w:p w14:paraId="55E981AB" w14:textId="77777777" w:rsidR="00084761" w:rsidRDefault="0008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2CD6A" w14:textId="77777777" w:rsidR="000C1C64" w:rsidRDefault="002D4055" w:rsidP="00EC0D1F">
    <w:pPr>
      <w:pStyle w:val="Footer"/>
      <w:framePr w:wrap="around" w:vAnchor="text" w:hAnchor="margin" w:xAlign="center" w:y="1"/>
      <w:rPr>
        <w:rStyle w:val="PageNumber"/>
      </w:rPr>
    </w:pPr>
    <w:r>
      <w:rPr>
        <w:rStyle w:val="PageNumber"/>
      </w:rPr>
      <w:fldChar w:fldCharType="begin"/>
    </w:r>
    <w:r w:rsidR="000C1C64">
      <w:rPr>
        <w:rStyle w:val="PageNumber"/>
      </w:rPr>
      <w:instrText xml:space="preserve">PAGE  </w:instrText>
    </w:r>
    <w:r>
      <w:rPr>
        <w:rStyle w:val="PageNumber"/>
      </w:rPr>
      <w:fldChar w:fldCharType="end"/>
    </w:r>
  </w:p>
  <w:p w14:paraId="4BCF1B1F" w14:textId="77777777" w:rsidR="000C1C64" w:rsidRDefault="000C1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5F06" w14:textId="0BA9856C" w:rsidR="000C1C64" w:rsidRPr="00B00687" w:rsidRDefault="000C1C64" w:rsidP="002513CE">
    <w:pPr>
      <w:pStyle w:val="Footer"/>
      <w:rPr>
        <w:sz w:val="20"/>
        <w:szCs w:val="20"/>
      </w:rPr>
    </w:pPr>
    <w:r w:rsidRPr="00B00687">
      <w:rPr>
        <w:sz w:val="20"/>
        <w:szCs w:val="20"/>
      </w:rPr>
      <w:t>(c) I</w:t>
    </w:r>
    <w:r w:rsidRPr="00B00687">
      <w:rPr>
        <w:sz w:val="16"/>
        <w:szCs w:val="16"/>
      </w:rPr>
      <w:t>NTERNATIONAL</w:t>
    </w:r>
    <w:r w:rsidRPr="00B00687">
      <w:rPr>
        <w:sz w:val="20"/>
        <w:szCs w:val="20"/>
      </w:rPr>
      <w:t xml:space="preserve"> M</w:t>
    </w:r>
    <w:r w:rsidRPr="00B00687">
      <w:rPr>
        <w:sz w:val="16"/>
        <w:szCs w:val="16"/>
      </w:rPr>
      <w:t>ICROWAVE</w:t>
    </w:r>
    <w:r w:rsidRPr="00B00687">
      <w:rPr>
        <w:sz w:val="20"/>
        <w:szCs w:val="20"/>
      </w:rPr>
      <w:t xml:space="preserve"> P</w:t>
    </w:r>
    <w:r w:rsidRPr="00B00687">
      <w:rPr>
        <w:sz w:val="16"/>
        <w:szCs w:val="16"/>
      </w:rPr>
      <w:t>OWER</w:t>
    </w:r>
    <w:r w:rsidRPr="00B00687">
      <w:rPr>
        <w:sz w:val="20"/>
        <w:szCs w:val="20"/>
      </w:rPr>
      <w:t xml:space="preserve"> I</w:t>
    </w:r>
    <w:r w:rsidRPr="00B00687">
      <w:rPr>
        <w:sz w:val="16"/>
        <w:szCs w:val="16"/>
      </w:rPr>
      <w:t>NSTITUTE</w:t>
    </w:r>
    <w:r w:rsidRPr="00B00687">
      <w:rPr>
        <w:sz w:val="20"/>
        <w:szCs w:val="20"/>
      </w:rPr>
      <w:t>, 20</w:t>
    </w:r>
    <w:r w:rsidR="00526620">
      <w:rPr>
        <w:sz w:val="20"/>
        <w:szCs w:val="20"/>
      </w:rPr>
      <w:t>2</w:t>
    </w:r>
    <w:r w:rsidR="00B147CC">
      <w:rPr>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FBC52" w14:textId="77777777" w:rsidR="00B147CC" w:rsidRDefault="00B14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445C2" w14:textId="77777777" w:rsidR="00084761" w:rsidRDefault="00084761">
      <w:r>
        <w:separator/>
      </w:r>
    </w:p>
  </w:footnote>
  <w:footnote w:type="continuationSeparator" w:id="0">
    <w:p w14:paraId="438010CB" w14:textId="77777777" w:rsidR="00084761" w:rsidRDefault="00084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8F9F4" w14:textId="77777777" w:rsidR="00B147CC" w:rsidRDefault="00B14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AF82A" w14:textId="2F4A47EF" w:rsidR="000C1C64" w:rsidRPr="000A2AFF" w:rsidRDefault="000C1C64" w:rsidP="002513CE">
    <w:pPr>
      <w:pStyle w:val="Header"/>
      <w:tabs>
        <w:tab w:val="clear" w:pos="8640"/>
        <w:tab w:val="right" w:pos="7920"/>
      </w:tabs>
      <w:rPr>
        <w:i/>
        <w:sz w:val="16"/>
        <w:szCs w:val="16"/>
        <w:lang w:val="en-US"/>
      </w:rPr>
    </w:pPr>
    <w:r w:rsidRPr="00B55276">
      <w:rPr>
        <w:sz w:val="16"/>
        <w:szCs w:val="16"/>
        <w:lang w:val="en-US"/>
      </w:rPr>
      <w:t>IMPI’</w:t>
    </w:r>
    <w:r w:rsidR="00D51A3E">
      <w:rPr>
        <w:sz w:val="16"/>
        <w:szCs w:val="16"/>
        <w:lang w:val="en-US"/>
      </w:rPr>
      <w:t xml:space="preserve">s </w:t>
    </w:r>
    <w:r w:rsidR="00526620">
      <w:rPr>
        <w:sz w:val="16"/>
        <w:szCs w:val="16"/>
        <w:lang w:val="en-US"/>
      </w:rPr>
      <w:t>5</w:t>
    </w:r>
    <w:r w:rsidR="00B147CC">
      <w:rPr>
        <w:sz w:val="16"/>
        <w:szCs w:val="16"/>
        <w:lang w:val="en-US"/>
      </w:rPr>
      <w:t>9</w:t>
    </w:r>
    <w:r w:rsidR="00ED226F" w:rsidRPr="00ED226F">
      <w:rPr>
        <w:sz w:val="16"/>
        <w:szCs w:val="16"/>
        <w:vertAlign w:val="superscript"/>
        <w:lang w:val="en-US"/>
      </w:rPr>
      <w:t>th</w:t>
    </w:r>
    <w:r w:rsidR="00ED226F">
      <w:rPr>
        <w:sz w:val="16"/>
        <w:szCs w:val="16"/>
        <w:lang w:val="en-US"/>
      </w:rPr>
      <w:t xml:space="preserve"> </w:t>
    </w:r>
    <w:r w:rsidR="00C90E10">
      <w:rPr>
        <w:sz w:val="16"/>
        <w:szCs w:val="16"/>
        <w:lang w:val="en-US"/>
      </w:rPr>
      <w:t xml:space="preserve">ANNUAL </w:t>
    </w:r>
    <w:r w:rsidRPr="00B55276">
      <w:rPr>
        <w:sz w:val="16"/>
        <w:szCs w:val="16"/>
        <w:lang w:val="en-US"/>
      </w:rPr>
      <w:t>MICROWAVE POWER SYMPOSIUM</w:t>
    </w:r>
    <w:r>
      <w:rPr>
        <w:sz w:val="16"/>
        <w:szCs w:val="16"/>
        <w:lang w:val="en-US"/>
      </w:rPr>
      <w:tab/>
    </w:r>
    <w:r>
      <w:rPr>
        <w:sz w:val="16"/>
        <w:szCs w:val="16"/>
        <w:lang w:val="en-US"/>
      </w:rPr>
      <w:tab/>
    </w:r>
    <w:r w:rsidR="00B147CC">
      <w:rPr>
        <w:sz w:val="16"/>
        <w:szCs w:val="16"/>
        <w:lang w:val="en-US"/>
      </w:rPr>
      <w:t>Edmonton</w:t>
    </w:r>
    <w:r w:rsidR="00764581">
      <w:rPr>
        <w:sz w:val="16"/>
        <w:szCs w:val="16"/>
        <w:lang w:val="en-US"/>
      </w:rPr>
      <w:t>,</w:t>
    </w:r>
    <w:r w:rsidR="002D148C">
      <w:rPr>
        <w:sz w:val="16"/>
        <w:szCs w:val="16"/>
        <w:lang w:val="en-US"/>
      </w:rPr>
      <w:t xml:space="preserve"> </w:t>
    </w:r>
    <w:r w:rsidR="00B147CC">
      <w:rPr>
        <w:sz w:val="16"/>
        <w:szCs w:val="16"/>
        <w:lang w:val="en-US"/>
      </w:rPr>
      <w:t>Alberta, Canada</w:t>
    </w:r>
    <w:r w:rsidR="00754381">
      <w:rPr>
        <w:sz w:val="16"/>
        <w:szCs w:val="16"/>
        <w:lang w:val="en-US"/>
      </w:rPr>
      <w:t xml:space="preserve"> </w:t>
    </w:r>
    <w:r w:rsidR="00B147CC">
      <w:rPr>
        <w:sz w:val="16"/>
        <w:szCs w:val="16"/>
        <w:lang w:val="en-US"/>
      </w:rPr>
      <w:t>–</w:t>
    </w:r>
    <w:r w:rsidR="00754381">
      <w:rPr>
        <w:sz w:val="16"/>
        <w:szCs w:val="16"/>
        <w:lang w:val="en-US"/>
      </w:rPr>
      <w:t xml:space="preserve"> </w:t>
    </w:r>
    <w:r w:rsidR="00B147CC">
      <w:rPr>
        <w:sz w:val="16"/>
        <w:szCs w:val="16"/>
        <w:lang w:val="en-US"/>
      </w:rPr>
      <w:t>June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108C" w14:textId="77777777" w:rsidR="00B147CC" w:rsidRDefault="00B1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324A9"/>
    <w:multiLevelType w:val="hybridMultilevel"/>
    <w:tmpl w:val="19147232"/>
    <w:lvl w:ilvl="0" w:tplc="3C560DBA">
      <w:start w:val="1"/>
      <w:numFmt w:val="low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 w15:restartNumberingAfterBreak="0">
    <w:nsid w:val="5B8371D4"/>
    <w:multiLevelType w:val="hybridMultilevel"/>
    <w:tmpl w:val="E89EB394"/>
    <w:lvl w:ilvl="0" w:tplc="404642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C3293B"/>
    <w:multiLevelType w:val="singleLevel"/>
    <w:tmpl w:val="01F460C0"/>
    <w:lvl w:ilvl="0">
      <w:start w:val="1"/>
      <w:numFmt w:val="decimal"/>
      <w:pStyle w:val="ref"/>
      <w:lvlText w:val="[%1]"/>
      <w:lvlJc w:val="left"/>
      <w:pPr>
        <w:tabs>
          <w:tab w:val="num" w:pos="360"/>
        </w:tabs>
        <w:ind w:left="360" w:hanging="360"/>
      </w:pPr>
    </w:lvl>
  </w:abstractNum>
  <w:num w:numId="1" w16cid:durableId="95178522">
    <w:abstractNumId w:val="1"/>
  </w:num>
  <w:num w:numId="2" w16cid:durableId="1315640304">
    <w:abstractNumId w:val="2"/>
  </w:num>
  <w:num w:numId="3" w16cid:durableId="113017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A78"/>
    <w:rsid w:val="000151C9"/>
    <w:rsid w:val="000541C5"/>
    <w:rsid w:val="0007184D"/>
    <w:rsid w:val="00084761"/>
    <w:rsid w:val="00087569"/>
    <w:rsid w:val="000A2775"/>
    <w:rsid w:val="000A2AFF"/>
    <w:rsid w:val="000C1C64"/>
    <w:rsid w:val="000E35A4"/>
    <w:rsid w:val="000E3D7F"/>
    <w:rsid w:val="000E5EB2"/>
    <w:rsid w:val="00106CCF"/>
    <w:rsid w:val="00121BEC"/>
    <w:rsid w:val="00136818"/>
    <w:rsid w:val="0017595D"/>
    <w:rsid w:val="00185981"/>
    <w:rsid w:val="001A1A8A"/>
    <w:rsid w:val="001E3C06"/>
    <w:rsid w:val="002105B2"/>
    <w:rsid w:val="00225744"/>
    <w:rsid w:val="002345E7"/>
    <w:rsid w:val="002513CE"/>
    <w:rsid w:val="00253422"/>
    <w:rsid w:val="00272681"/>
    <w:rsid w:val="00274B8A"/>
    <w:rsid w:val="002752BD"/>
    <w:rsid w:val="00287880"/>
    <w:rsid w:val="0029205B"/>
    <w:rsid w:val="002A68DC"/>
    <w:rsid w:val="002B41C4"/>
    <w:rsid w:val="002D148C"/>
    <w:rsid w:val="002D4055"/>
    <w:rsid w:val="002E6632"/>
    <w:rsid w:val="002F3333"/>
    <w:rsid w:val="003450F0"/>
    <w:rsid w:val="00347B2C"/>
    <w:rsid w:val="00370665"/>
    <w:rsid w:val="003761AF"/>
    <w:rsid w:val="003765EE"/>
    <w:rsid w:val="00377D86"/>
    <w:rsid w:val="003862D6"/>
    <w:rsid w:val="00396765"/>
    <w:rsid w:val="003C6242"/>
    <w:rsid w:val="003E3778"/>
    <w:rsid w:val="003F0AFB"/>
    <w:rsid w:val="00402399"/>
    <w:rsid w:val="004037CF"/>
    <w:rsid w:val="004257CE"/>
    <w:rsid w:val="00435BD8"/>
    <w:rsid w:val="00435C89"/>
    <w:rsid w:val="00441DA6"/>
    <w:rsid w:val="004D1293"/>
    <w:rsid w:val="004E2911"/>
    <w:rsid w:val="004F218E"/>
    <w:rsid w:val="004F5ACC"/>
    <w:rsid w:val="00503921"/>
    <w:rsid w:val="00513518"/>
    <w:rsid w:val="0052212A"/>
    <w:rsid w:val="00526620"/>
    <w:rsid w:val="00551959"/>
    <w:rsid w:val="00557903"/>
    <w:rsid w:val="00560560"/>
    <w:rsid w:val="00562311"/>
    <w:rsid w:val="00571EE1"/>
    <w:rsid w:val="005F5220"/>
    <w:rsid w:val="00634D1F"/>
    <w:rsid w:val="006374F9"/>
    <w:rsid w:val="006637C1"/>
    <w:rsid w:val="0066613B"/>
    <w:rsid w:val="00672C9E"/>
    <w:rsid w:val="006809E3"/>
    <w:rsid w:val="00682417"/>
    <w:rsid w:val="006872A2"/>
    <w:rsid w:val="00695B79"/>
    <w:rsid w:val="006D2704"/>
    <w:rsid w:val="006D50D1"/>
    <w:rsid w:val="006E277A"/>
    <w:rsid w:val="006F1E77"/>
    <w:rsid w:val="007317BE"/>
    <w:rsid w:val="00741513"/>
    <w:rsid w:val="007515BF"/>
    <w:rsid w:val="00754381"/>
    <w:rsid w:val="00764581"/>
    <w:rsid w:val="007748AC"/>
    <w:rsid w:val="00794B1B"/>
    <w:rsid w:val="007B2DC2"/>
    <w:rsid w:val="007F10C8"/>
    <w:rsid w:val="008021A2"/>
    <w:rsid w:val="008275E5"/>
    <w:rsid w:val="00852786"/>
    <w:rsid w:val="00860C6A"/>
    <w:rsid w:val="008735DD"/>
    <w:rsid w:val="00892EF9"/>
    <w:rsid w:val="008A799B"/>
    <w:rsid w:val="008F149E"/>
    <w:rsid w:val="0090127D"/>
    <w:rsid w:val="00910268"/>
    <w:rsid w:val="0091633C"/>
    <w:rsid w:val="00924DF3"/>
    <w:rsid w:val="00933314"/>
    <w:rsid w:val="00935962"/>
    <w:rsid w:val="009369A5"/>
    <w:rsid w:val="009403E1"/>
    <w:rsid w:val="00954F34"/>
    <w:rsid w:val="00977B2B"/>
    <w:rsid w:val="009F2295"/>
    <w:rsid w:val="009F7BD9"/>
    <w:rsid w:val="00A32E15"/>
    <w:rsid w:val="00A640AB"/>
    <w:rsid w:val="00A67692"/>
    <w:rsid w:val="00A82473"/>
    <w:rsid w:val="00A90366"/>
    <w:rsid w:val="00AD2D28"/>
    <w:rsid w:val="00AF0D5E"/>
    <w:rsid w:val="00AF7422"/>
    <w:rsid w:val="00B00687"/>
    <w:rsid w:val="00B11A78"/>
    <w:rsid w:val="00B147CC"/>
    <w:rsid w:val="00B17947"/>
    <w:rsid w:val="00B3506B"/>
    <w:rsid w:val="00B55276"/>
    <w:rsid w:val="00B567D1"/>
    <w:rsid w:val="00B6283C"/>
    <w:rsid w:val="00B713C1"/>
    <w:rsid w:val="00B735DB"/>
    <w:rsid w:val="00B85323"/>
    <w:rsid w:val="00B9087E"/>
    <w:rsid w:val="00B95F36"/>
    <w:rsid w:val="00B96C83"/>
    <w:rsid w:val="00BA0AA0"/>
    <w:rsid w:val="00BB1A73"/>
    <w:rsid w:val="00BB7542"/>
    <w:rsid w:val="00BC32F3"/>
    <w:rsid w:val="00BC41A2"/>
    <w:rsid w:val="00BF2BE1"/>
    <w:rsid w:val="00C11FC7"/>
    <w:rsid w:val="00C14C1A"/>
    <w:rsid w:val="00C22DD3"/>
    <w:rsid w:val="00C301E3"/>
    <w:rsid w:val="00C734E7"/>
    <w:rsid w:val="00C76E5E"/>
    <w:rsid w:val="00C7797E"/>
    <w:rsid w:val="00C77AFC"/>
    <w:rsid w:val="00C90E10"/>
    <w:rsid w:val="00C97C51"/>
    <w:rsid w:val="00CB4A0D"/>
    <w:rsid w:val="00CD2E60"/>
    <w:rsid w:val="00CF50AC"/>
    <w:rsid w:val="00CF6BD0"/>
    <w:rsid w:val="00D00493"/>
    <w:rsid w:val="00D0760E"/>
    <w:rsid w:val="00D51A3E"/>
    <w:rsid w:val="00D74D3B"/>
    <w:rsid w:val="00DA7D14"/>
    <w:rsid w:val="00DF59A9"/>
    <w:rsid w:val="00E04810"/>
    <w:rsid w:val="00E061BD"/>
    <w:rsid w:val="00E26F8D"/>
    <w:rsid w:val="00E5690B"/>
    <w:rsid w:val="00E56A40"/>
    <w:rsid w:val="00E74053"/>
    <w:rsid w:val="00E74D16"/>
    <w:rsid w:val="00EA5CD3"/>
    <w:rsid w:val="00EB6444"/>
    <w:rsid w:val="00EC0D1F"/>
    <w:rsid w:val="00EC1774"/>
    <w:rsid w:val="00ED226F"/>
    <w:rsid w:val="00EE13EF"/>
    <w:rsid w:val="00EE7951"/>
    <w:rsid w:val="00F0594B"/>
    <w:rsid w:val="00F31711"/>
    <w:rsid w:val="00F55D26"/>
    <w:rsid w:val="00F5723B"/>
    <w:rsid w:val="00F70DE0"/>
    <w:rsid w:val="00FA260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5D7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rsid w:val="003862D6"/>
    <w:rPr>
      <w:sz w:val="24"/>
      <w:szCs w:val="24"/>
      <w:lang w:val="pl-PL" w:eastAsia="pl-PL" w:bidi="ar-SA"/>
    </w:rPr>
  </w:style>
  <w:style w:type="paragraph" w:styleId="Heading1">
    <w:name w:val="heading 1"/>
    <w:basedOn w:val="Normal"/>
    <w:next w:val="Normal"/>
    <w:link w:val="Heading1Char"/>
    <w:rsid w:val="00AF742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121BEC"/>
    <w:pPr>
      <w:widowControl w:val="0"/>
      <w:autoSpaceDE w:val="0"/>
      <w:autoSpaceDN w:val="0"/>
      <w:spacing w:line="252" w:lineRule="auto"/>
      <w:ind w:firstLine="202"/>
      <w:jc w:val="both"/>
    </w:pPr>
    <w:rPr>
      <w:sz w:val="20"/>
      <w:szCs w:val="20"/>
      <w:lang w:val="en-US" w:eastAsia="en-US"/>
    </w:rPr>
  </w:style>
  <w:style w:type="character" w:styleId="Hyperlink">
    <w:name w:val="Hyperlink"/>
    <w:rsid w:val="002E6632"/>
    <w:rPr>
      <w:color w:val="0000FF"/>
      <w:u w:val="single"/>
    </w:rPr>
  </w:style>
  <w:style w:type="paragraph" w:styleId="Footer">
    <w:name w:val="footer"/>
    <w:basedOn w:val="Normal"/>
    <w:rsid w:val="007515BF"/>
    <w:pPr>
      <w:tabs>
        <w:tab w:val="center" w:pos="4320"/>
        <w:tab w:val="right" w:pos="8640"/>
      </w:tabs>
    </w:pPr>
  </w:style>
  <w:style w:type="character" w:styleId="PageNumber">
    <w:name w:val="page number"/>
    <w:basedOn w:val="DefaultParagraphFont"/>
    <w:rsid w:val="007515BF"/>
  </w:style>
  <w:style w:type="paragraph" w:styleId="BalloonText">
    <w:name w:val="Balloon Text"/>
    <w:basedOn w:val="Normal"/>
    <w:semiHidden/>
    <w:rsid w:val="00EC0D1F"/>
    <w:rPr>
      <w:rFonts w:ascii="Tahoma" w:hAnsi="Tahoma" w:cs="Tahoma"/>
      <w:sz w:val="16"/>
      <w:szCs w:val="16"/>
    </w:rPr>
  </w:style>
  <w:style w:type="paragraph" w:styleId="Header">
    <w:name w:val="header"/>
    <w:basedOn w:val="Normal"/>
    <w:rsid w:val="006872A2"/>
    <w:pPr>
      <w:tabs>
        <w:tab w:val="center" w:pos="4320"/>
        <w:tab w:val="right" w:pos="8640"/>
      </w:tabs>
    </w:pPr>
  </w:style>
  <w:style w:type="character" w:customStyle="1" w:styleId="FigurenumberCharChar">
    <w:name w:val="Figure number Char Char"/>
    <w:rsid w:val="00E74D16"/>
    <w:rPr>
      <w:b/>
      <w:bCs/>
      <w:sz w:val="18"/>
      <w:lang w:val="en-US" w:eastAsia="ar-SA" w:bidi="ar-SA"/>
    </w:rPr>
  </w:style>
  <w:style w:type="character" w:customStyle="1" w:styleId="FigurecaptionChar">
    <w:name w:val="Figure caption Char"/>
    <w:rsid w:val="00E74D16"/>
    <w:rPr>
      <w:sz w:val="18"/>
      <w:lang w:val="en-US" w:eastAsia="ar-SA" w:bidi="ar-SA"/>
    </w:rPr>
  </w:style>
  <w:style w:type="paragraph" w:customStyle="1" w:styleId="Zeichnung">
    <w:name w:val="Zeichnung"/>
    <w:basedOn w:val="Normal"/>
    <w:rsid w:val="00E74D16"/>
    <w:pPr>
      <w:suppressLineNumbers/>
      <w:suppressAutoHyphens/>
      <w:spacing w:before="120" w:after="120"/>
    </w:pPr>
    <w:rPr>
      <w:i/>
      <w:iCs/>
      <w:lang w:val="en-US" w:eastAsia="ar-SA"/>
    </w:rPr>
  </w:style>
  <w:style w:type="paragraph" w:customStyle="1" w:styleId="BodyText1">
    <w:name w:val="Body Text1"/>
    <w:basedOn w:val="Normal"/>
    <w:rsid w:val="00E74D16"/>
    <w:pPr>
      <w:suppressAutoHyphens/>
      <w:jc w:val="both"/>
    </w:pPr>
    <w:rPr>
      <w:sz w:val="20"/>
      <w:szCs w:val="20"/>
      <w:lang w:val="en-US" w:eastAsia="ar-SA"/>
    </w:rPr>
  </w:style>
  <w:style w:type="paragraph" w:customStyle="1" w:styleId="Default">
    <w:name w:val="Default"/>
    <w:rsid w:val="00B00687"/>
    <w:pPr>
      <w:autoSpaceDE w:val="0"/>
      <w:autoSpaceDN w:val="0"/>
      <w:adjustRightInd w:val="0"/>
    </w:pPr>
    <w:rPr>
      <w:color w:val="000000"/>
      <w:sz w:val="24"/>
      <w:szCs w:val="24"/>
      <w:lang w:bidi="ar-SA"/>
    </w:rPr>
  </w:style>
  <w:style w:type="paragraph" w:styleId="ListParagraph">
    <w:name w:val="List Paragraph"/>
    <w:basedOn w:val="Normal"/>
    <w:uiPriority w:val="34"/>
    <w:rsid w:val="00695B79"/>
    <w:pPr>
      <w:ind w:left="720"/>
      <w:contextualSpacing/>
    </w:pPr>
  </w:style>
  <w:style w:type="paragraph" w:styleId="Title">
    <w:name w:val="Title"/>
    <w:basedOn w:val="Normal"/>
    <w:next w:val="Normal"/>
    <w:link w:val="TitleChar"/>
    <w:qFormat/>
    <w:rsid w:val="00B567D1"/>
    <w:pPr>
      <w:spacing w:before="240" w:after="60"/>
      <w:jc w:val="center"/>
      <w:outlineLvl w:val="0"/>
    </w:pPr>
    <w:rPr>
      <w:b/>
      <w:bCs/>
      <w:kern w:val="28"/>
      <w:sz w:val="48"/>
      <w:szCs w:val="32"/>
      <w:lang w:val="en-US"/>
    </w:rPr>
  </w:style>
  <w:style w:type="character" w:customStyle="1" w:styleId="TitleChar">
    <w:name w:val="Title Char"/>
    <w:link w:val="Title"/>
    <w:rsid w:val="00B567D1"/>
    <w:rPr>
      <w:rFonts w:eastAsia="Times New Roman" w:cs="Times New Roman"/>
      <w:b/>
      <w:bCs/>
      <w:kern w:val="28"/>
      <w:sz w:val="48"/>
      <w:szCs w:val="32"/>
      <w:lang w:eastAsia="pl-PL" w:bidi="ar-SA"/>
    </w:rPr>
  </w:style>
  <w:style w:type="paragraph" w:customStyle="1" w:styleId="Author">
    <w:name w:val="Author"/>
    <w:basedOn w:val="Normal"/>
    <w:autoRedefine/>
    <w:qFormat/>
    <w:rsid w:val="00B567D1"/>
    <w:pPr>
      <w:spacing w:before="240" w:after="240"/>
      <w:jc w:val="center"/>
    </w:pPr>
    <w:rPr>
      <w:b/>
    </w:rPr>
  </w:style>
  <w:style w:type="paragraph" w:customStyle="1" w:styleId="Affiliation">
    <w:name w:val="Affiliation"/>
    <w:basedOn w:val="Normal"/>
    <w:qFormat/>
    <w:rsid w:val="00B567D1"/>
    <w:pPr>
      <w:jc w:val="center"/>
    </w:pPr>
    <w:rPr>
      <w:sz w:val="22"/>
      <w:szCs w:val="22"/>
      <w:lang w:val="en-US"/>
    </w:rPr>
  </w:style>
  <w:style w:type="paragraph" w:customStyle="1" w:styleId="SectionTitle">
    <w:name w:val="Section Title"/>
    <w:basedOn w:val="Normal"/>
    <w:autoRedefine/>
    <w:qFormat/>
    <w:rsid w:val="004257CE"/>
    <w:pPr>
      <w:keepNext/>
      <w:keepLines/>
      <w:spacing w:before="240" w:after="120"/>
    </w:pPr>
    <w:rPr>
      <w:b/>
      <w:caps/>
      <w:sz w:val="22"/>
      <w:szCs w:val="22"/>
      <w:lang w:val="en-US"/>
    </w:rPr>
  </w:style>
  <w:style w:type="paragraph" w:customStyle="1" w:styleId="text0">
    <w:name w:val="text"/>
    <w:basedOn w:val="Normal"/>
    <w:autoRedefine/>
    <w:qFormat/>
    <w:rsid w:val="00F70DE0"/>
    <w:pPr>
      <w:jc w:val="both"/>
    </w:pPr>
    <w:rPr>
      <w:sz w:val="22"/>
      <w:szCs w:val="22"/>
      <w:lang w:val="en-US"/>
    </w:rPr>
  </w:style>
  <w:style w:type="character" w:styleId="Emphasis">
    <w:name w:val="Emphasis"/>
    <w:rsid w:val="00AF7422"/>
    <w:rPr>
      <w:i/>
      <w:iCs/>
    </w:rPr>
  </w:style>
  <w:style w:type="character" w:customStyle="1" w:styleId="Heading1Char">
    <w:name w:val="Heading 1 Char"/>
    <w:link w:val="Heading1"/>
    <w:rsid w:val="00AF7422"/>
    <w:rPr>
      <w:rFonts w:ascii="Cambria" w:eastAsia="Times New Roman" w:hAnsi="Cambria" w:cs="Times New Roman"/>
      <w:b/>
      <w:bCs/>
      <w:kern w:val="32"/>
      <w:sz w:val="32"/>
      <w:szCs w:val="32"/>
      <w:lang w:val="pl-PL" w:eastAsia="pl-PL" w:bidi="ar-SA"/>
    </w:rPr>
  </w:style>
  <w:style w:type="paragraph" w:styleId="NoSpacing">
    <w:name w:val="No Spacing"/>
    <w:uiPriority w:val="1"/>
    <w:rsid w:val="003862D6"/>
    <w:rPr>
      <w:sz w:val="24"/>
      <w:szCs w:val="24"/>
      <w:lang w:val="pl-PL" w:eastAsia="pl-PL" w:bidi="ar-SA"/>
    </w:rPr>
  </w:style>
  <w:style w:type="paragraph" w:styleId="Quote">
    <w:name w:val="Quote"/>
    <w:basedOn w:val="Normal"/>
    <w:next w:val="Normal"/>
    <w:link w:val="QuoteChar"/>
    <w:uiPriority w:val="29"/>
    <w:rsid w:val="003862D6"/>
    <w:rPr>
      <w:i/>
      <w:iCs/>
      <w:color w:val="000000"/>
    </w:rPr>
  </w:style>
  <w:style w:type="character" w:customStyle="1" w:styleId="QuoteChar">
    <w:name w:val="Quote Char"/>
    <w:link w:val="Quote"/>
    <w:uiPriority w:val="29"/>
    <w:rsid w:val="003862D6"/>
    <w:rPr>
      <w:i/>
      <w:iCs/>
      <w:color w:val="000000"/>
      <w:sz w:val="24"/>
      <w:szCs w:val="24"/>
      <w:lang w:val="pl-PL" w:eastAsia="pl-PL" w:bidi="ar-SA"/>
    </w:rPr>
  </w:style>
  <w:style w:type="paragraph" w:customStyle="1" w:styleId="captions">
    <w:name w:val="captions"/>
    <w:basedOn w:val="Default"/>
    <w:qFormat/>
    <w:rsid w:val="00794B1B"/>
    <w:pPr>
      <w:jc w:val="center"/>
    </w:pPr>
    <w:rPr>
      <w:sz w:val="20"/>
      <w:szCs w:val="20"/>
    </w:rPr>
  </w:style>
  <w:style w:type="paragraph" w:customStyle="1" w:styleId="ref">
    <w:name w:val="ref"/>
    <w:basedOn w:val="Normal"/>
    <w:autoRedefine/>
    <w:qFormat/>
    <w:rsid w:val="002513CE"/>
    <w:pPr>
      <w:numPr>
        <w:numId w:val="2"/>
      </w:numPr>
      <w:autoSpaceDE w:val="0"/>
      <w:autoSpaceDN w:val="0"/>
      <w:jc w:val="both"/>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706D0-0600-0443-956D-6EA8BE25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IMPI 47 Word Template</vt:lpstr>
    </vt:vector>
  </TitlesOfParts>
  <Company>Worcester Polytechnic Institute</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IMPI 47 Word Template</dc:title>
  <dc:creator>Microsoft Office User</dc:creator>
  <cp:lastModifiedBy>Molly Poisant</cp:lastModifiedBy>
  <cp:revision>2</cp:revision>
  <cp:lastPrinted>2010-01-27T17:17:00Z</cp:lastPrinted>
  <dcterms:created xsi:type="dcterms:W3CDTF">2024-08-26T16:08:00Z</dcterms:created>
  <dcterms:modified xsi:type="dcterms:W3CDTF">2024-08-26T16:08:00Z</dcterms:modified>
</cp:coreProperties>
</file>